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3FE" w:rsidRPr="002C3085" w:rsidRDefault="00B623FE" w:rsidP="00865666">
      <w:pPr>
        <w:sectPr w:rsidR="00B623FE" w:rsidRPr="002C3085" w:rsidSect="00D01C8A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1" w:right="964" w:bottom="964" w:left="964" w:header="720" w:footer="510" w:gutter="0"/>
          <w:cols w:space="720"/>
          <w:docGrid w:linePitch="299"/>
        </w:sectPr>
      </w:pPr>
    </w:p>
    <w:p w:rsidR="000924D0" w:rsidRPr="00AC0BD3" w:rsidRDefault="000924D0" w:rsidP="00B017CF">
      <w:pPr>
        <w:pStyle w:val="Corpsdetexte"/>
        <w:rPr>
          <w:noProof/>
          <w:sz w:val="24"/>
          <w:szCs w:val="24"/>
        </w:rPr>
      </w:pPr>
    </w:p>
    <w:p w:rsidR="0079276E" w:rsidRPr="00AC0BD3" w:rsidRDefault="0079276E" w:rsidP="00B017CF">
      <w:pPr>
        <w:pStyle w:val="Corpsdetexte"/>
        <w:rPr>
          <w:noProof/>
          <w:sz w:val="24"/>
          <w:szCs w:val="24"/>
        </w:rPr>
      </w:pPr>
    </w:p>
    <w:p w:rsidR="002C3085" w:rsidRPr="00AC0BD3" w:rsidRDefault="002C3085" w:rsidP="00865B84">
      <w:pPr>
        <w:pStyle w:val="Titre1"/>
        <w:tabs>
          <w:tab w:val="left" w:pos="7200"/>
        </w:tabs>
        <w:jc w:val="left"/>
      </w:pPr>
    </w:p>
    <w:p w:rsidR="00A25227" w:rsidRPr="006F4CFC" w:rsidRDefault="00A25227" w:rsidP="00A25227">
      <w:pPr>
        <w:pStyle w:val="Titre1"/>
        <w:rPr>
          <w:rFonts w:ascii="Marianne Light" w:hAnsi="Marianne Light"/>
          <w:b w:val="0"/>
        </w:rPr>
      </w:pPr>
      <w:r w:rsidRPr="006F4CFC">
        <w:rPr>
          <w:rFonts w:ascii="Marianne Light" w:hAnsi="Marianne Light"/>
          <w:b w:val="0"/>
        </w:rPr>
        <w:t>COMMUNIQUÉ DE PRESSE</w:t>
      </w:r>
    </w:p>
    <w:p w:rsidR="002B6AB2" w:rsidRPr="00AC0BD3" w:rsidRDefault="002B6AB2" w:rsidP="002B6AB2">
      <w:pPr>
        <w:pStyle w:val="Corpsdetexte"/>
        <w:rPr>
          <w:rFonts w:ascii="Marianne" w:hAnsi="Marianne"/>
          <w:sz w:val="24"/>
          <w:szCs w:val="24"/>
        </w:rPr>
      </w:pPr>
    </w:p>
    <w:p w:rsidR="007E296E" w:rsidRPr="00AC0BD3" w:rsidRDefault="007E296E" w:rsidP="002B6AB2">
      <w:pPr>
        <w:pStyle w:val="Corpsdetexte"/>
        <w:rPr>
          <w:rFonts w:ascii="Marianne" w:hAnsi="Marianne"/>
          <w:sz w:val="24"/>
          <w:szCs w:val="24"/>
        </w:rPr>
      </w:pPr>
    </w:p>
    <w:p w:rsidR="007E296E" w:rsidRPr="002A6D3D" w:rsidRDefault="004A7203" w:rsidP="002A6D3D">
      <w:pPr>
        <w:pStyle w:val="Titre1demapage"/>
      </w:pPr>
      <w:r>
        <w:t xml:space="preserve">mouvement </w:t>
      </w:r>
      <w:r w:rsidR="002B72DE">
        <w:t>social</w:t>
      </w:r>
      <w:r w:rsidR="00A26539">
        <w:t xml:space="preserve"> </w:t>
      </w:r>
      <w:r>
        <w:t xml:space="preserve">du </w:t>
      </w:r>
      <w:r w:rsidR="00325215">
        <w:t>1</w:t>
      </w:r>
      <w:r w:rsidR="00325215" w:rsidRPr="00325215">
        <w:rPr>
          <w:vertAlign w:val="superscript"/>
        </w:rPr>
        <w:t>ER</w:t>
      </w:r>
      <w:r w:rsidR="00325215">
        <w:t xml:space="preserve"> fevrier 2024</w:t>
      </w:r>
      <w:r w:rsidR="00A34924">
        <w:t xml:space="preserve"> dans </w:t>
      </w:r>
      <w:r w:rsidR="00E54B56">
        <w:t xml:space="preserve">l’acadÉmie d’Amiens </w:t>
      </w:r>
    </w:p>
    <w:p w:rsidR="006F4CFC" w:rsidRPr="00077DEE" w:rsidRDefault="006F4CFC" w:rsidP="00AC0BD3">
      <w:pPr>
        <w:pStyle w:val="Corpsdetexte"/>
        <w:spacing w:before="160"/>
        <w:rPr>
          <w:rFonts w:ascii="Marianne" w:hAnsi="Marianne"/>
          <w:sz w:val="22"/>
          <w:szCs w:val="22"/>
        </w:rPr>
      </w:pPr>
    </w:p>
    <w:p w:rsidR="00B017CF" w:rsidRPr="009647C2" w:rsidRDefault="00325215" w:rsidP="00AC0BD3">
      <w:pPr>
        <w:pStyle w:val="Corpsdetexte"/>
        <w:spacing w:before="160"/>
        <w:rPr>
          <w:rFonts w:ascii="Marianne" w:hAnsi="Marianne"/>
          <w:sz w:val="22"/>
          <w:szCs w:val="22"/>
          <w:lang w:val="en-US"/>
        </w:rPr>
      </w:pPr>
      <w:proofErr w:type="spellStart"/>
      <w:r>
        <w:rPr>
          <w:rFonts w:ascii="Marianne" w:hAnsi="Marianne"/>
          <w:sz w:val="22"/>
          <w:szCs w:val="22"/>
          <w:lang w:val="en-US"/>
        </w:rPr>
        <w:t>Jeudi</w:t>
      </w:r>
      <w:proofErr w:type="spellEnd"/>
      <w:r>
        <w:rPr>
          <w:rFonts w:ascii="Marianne" w:hAnsi="Marianne"/>
          <w:sz w:val="22"/>
          <w:szCs w:val="22"/>
          <w:lang w:val="en-US"/>
        </w:rPr>
        <w:t xml:space="preserve"> </w:t>
      </w:r>
      <w:r w:rsidR="00892B6A">
        <w:rPr>
          <w:rFonts w:ascii="Marianne" w:hAnsi="Marianne"/>
          <w:sz w:val="22"/>
          <w:szCs w:val="22"/>
          <w:lang w:val="en-US"/>
        </w:rPr>
        <w:t>1</w:t>
      </w:r>
      <w:r w:rsidR="00892B6A" w:rsidRPr="00892B6A">
        <w:rPr>
          <w:rFonts w:ascii="Marianne" w:hAnsi="Marianne"/>
          <w:sz w:val="22"/>
          <w:szCs w:val="22"/>
          <w:vertAlign w:val="superscript"/>
          <w:lang w:val="en-US"/>
        </w:rPr>
        <w:t>er</w:t>
      </w:r>
      <w:r w:rsidR="00892B6A">
        <w:rPr>
          <w:rFonts w:ascii="Marianne" w:hAnsi="Marianne"/>
          <w:sz w:val="22"/>
          <w:szCs w:val="22"/>
          <w:lang w:val="en-US"/>
        </w:rPr>
        <w:t xml:space="preserve"> </w:t>
      </w:r>
      <w:proofErr w:type="spellStart"/>
      <w:r>
        <w:rPr>
          <w:rFonts w:ascii="Marianne" w:hAnsi="Marianne"/>
          <w:sz w:val="22"/>
          <w:szCs w:val="22"/>
          <w:lang w:val="en-US"/>
        </w:rPr>
        <w:t>février</w:t>
      </w:r>
      <w:proofErr w:type="spellEnd"/>
      <w:r>
        <w:rPr>
          <w:rFonts w:ascii="Marianne" w:hAnsi="Marianne"/>
          <w:sz w:val="22"/>
          <w:szCs w:val="22"/>
          <w:lang w:val="en-US"/>
        </w:rPr>
        <w:t xml:space="preserve"> 2024</w:t>
      </w:r>
    </w:p>
    <w:p w:rsidR="00240E43" w:rsidRPr="00B56FD9" w:rsidRDefault="00240E43" w:rsidP="009E34F4">
      <w:pPr>
        <w:ind w:right="-224"/>
        <w:jc w:val="both"/>
        <w:rPr>
          <w:rFonts w:ascii="Marianne" w:hAnsi="Marianne"/>
          <w:sz w:val="19"/>
          <w:szCs w:val="19"/>
          <w:lang w:val="fr-FR"/>
        </w:rPr>
      </w:pPr>
    </w:p>
    <w:p w:rsidR="00240E43" w:rsidRPr="00B56FD9" w:rsidRDefault="00240E43" w:rsidP="009E34F4">
      <w:pPr>
        <w:ind w:right="-224"/>
        <w:jc w:val="both"/>
        <w:rPr>
          <w:rFonts w:ascii="Marianne" w:hAnsi="Marianne"/>
          <w:sz w:val="19"/>
          <w:szCs w:val="19"/>
          <w:lang w:val="fr-FR"/>
        </w:rPr>
      </w:pPr>
    </w:p>
    <w:p w:rsidR="004A7203" w:rsidRPr="00B56FD9" w:rsidRDefault="004A7203" w:rsidP="009E34F4">
      <w:pPr>
        <w:ind w:right="-224"/>
        <w:jc w:val="both"/>
        <w:rPr>
          <w:rFonts w:ascii="Marianne" w:hAnsi="Marianne"/>
          <w:sz w:val="19"/>
          <w:szCs w:val="19"/>
          <w:lang w:val="fr-FR"/>
        </w:rPr>
      </w:pPr>
      <w:r w:rsidRPr="00B56FD9">
        <w:rPr>
          <w:rFonts w:ascii="Marianne" w:hAnsi="Marianne"/>
          <w:sz w:val="19"/>
          <w:szCs w:val="19"/>
          <w:lang w:val="fr-FR"/>
        </w:rPr>
        <w:t>Le rectorat de l’académie d’Amiens communique les taux de participation au mouvement de ce jour</w:t>
      </w:r>
      <w:r w:rsidR="009E34F4" w:rsidRPr="00B56FD9">
        <w:rPr>
          <w:rFonts w:ascii="Marianne" w:hAnsi="Marianne"/>
          <w:sz w:val="19"/>
          <w:szCs w:val="19"/>
          <w:lang w:val="fr-FR"/>
        </w:rPr>
        <w:t xml:space="preserve"> </w:t>
      </w:r>
      <w:r w:rsidRPr="00B56FD9">
        <w:rPr>
          <w:rFonts w:ascii="Marianne" w:hAnsi="Marianne" w:cs="Calibri"/>
          <w:sz w:val="19"/>
          <w:szCs w:val="19"/>
          <w:lang w:val="fr-FR"/>
        </w:rPr>
        <w:t>:</w:t>
      </w:r>
    </w:p>
    <w:p w:rsidR="007D17F0" w:rsidRPr="00B56FD9" w:rsidRDefault="007D17F0" w:rsidP="00A34924">
      <w:pPr>
        <w:pStyle w:val="Corpsdetexte"/>
        <w:tabs>
          <w:tab w:val="left" w:pos="2459"/>
        </w:tabs>
        <w:spacing w:before="120" w:line="264" w:lineRule="auto"/>
        <w:jc w:val="both"/>
        <w:rPr>
          <w:rFonts w:ascii="Marianne" w:hAnsi="Marianne"/>
          <w:sz w:val="19"/>
          <w:szCs w:val="19"/>
        </w:rPr>
      </w:pPr>
    </w:p>
    <w:p w:rsidR="00AD4422" w:rsidRPr="00B56FD9" w:rsidRDefault="00AD4422" w:rsidP="00A34924">
      <w:pPr>
        <w:pStyle w:val="Corpsdetexte"/>
        <w:tabs>
          <w:tab w:val="left" w:pos="2459"/>
        </w:tabs>
        <w:spacing w:before="120" w:line="264" w:lineRule="auto"/>
        <w:jc w:val="both"/>
        <w:rPr>
          <w:rFonts w:ascii="Marianne" w:hAnsi="Marianne"/>
          <w:sz w:val="19"/>
          <w:szCs w:val="19"/>
        </w:rPr>
      </w:pPr>
    </w:p>
    <w:tbl>
      <w:tblPr>
        <w:tblStyle w:val="Grilledutableau"/>
        <w:tblW w:w="5351" w:type="dxa"/>
        <w:tblLook w:val="04A0" w:firstRow="1" w:lastRow="0" w:firstColumn="1" w:lastColumn="0" w:noHBand="0" w:noVBand="1"/>
      </w:tblPr>
      <w:tblGrid>
        <w:gridCol w:w="2503"/>
        <w:gridCol w:w="2848"/>
      </w:tblGrid>
      <w:tr w:rsidR="00F3086F" w:rsidRPr="00B56FD9" w:rsidTr="00E62A4F">
        <w:trPr>
          <w:trHeight w:val="625"/>
        </w:trPr>
        <w:tc>
          <w:tcPr>
            <w:tcW w:w="2503" w:type="dxa"/>
            <w:shd w:val="clear" w:color="auto" w:fill="auto"/>
            <w:vAlign w:val="center"/>
          </w:tcPr>
          <w:p w:rsidR="00F3086F" w:rsidRPr="00B56FD9" w:rsidRDefault="00F3086F" w:rsidP="009A7777">
            <w:pPr>
              <w:rPr>
                <w:rFonts w:ascii="Marianne" w:hAnsi="Marianne"/>
                <w:b/>
                <w:color w:val="FFFFFF" w:themeColor="background1"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Moyennes pondérées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F3086F" w:rsidRPr="00B56FD9" w:rsidRDefault="00F3086F" w:rsidP="004A7203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Académie</w:t>
            </w:r>
          </w:p>
          <w:p w:rsidR="00F3086F" w:rsidRPr="00B56FD9" w:rsidRDefault="00F3086F" w:rsidP="004A7203">
            <w:pPr>
              <w:jc w:val="center"/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 xml:space="preserve"> </w:t>
            </w:r>
            <w:r w:rsidRPr="00B56FD9">
              <w:rPr>
                <w:rFonts w:ascii="Marianne" w:hAnsi="Marianne"/>
                <w:sz w:val="19"/>
                <w:szCs w:val="19"/>
              </w:rPr>
              <w:t>(taux en %)</w:t>
            </w:r>
          </w:p>
        </w:tc>
      </w:tr>
      <w:tr w:rsidR="00D01C8A" w:rsidRPr="00B56FD9" w:rsidTr="00E62A4F">
        <w:trPr>
          <w:trHeight w:val="345"/>
        </w:trPr>
        <w:tc>
          <w:tcPr>
            <w:tcW w:w="2503" w:type="dxa"/>
            <w:shd w:val="clear" w:color="auto" w:fill="auto"/>
            <w:vAlign w:val="center"/>
          </w:tcPr>
          <w:p w:rsidR="00D01C8A" w:rsidRPr="00B56FD9" w:rsidRDefault="00D01C8A" w:rsidP="00D01C8A">
            <w:pPr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Générale (1)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D01C8A" w:rsidRPr="00B56FD9" w:rsidRDefault="00021D86" w:rsidP="00D01C8A">
            <w:pPr>
              <w:jc w:val="right"/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</w:pP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7A6DCE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13,95</w:t>
            </w: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D01C8A" w:rsidRPr="00B56FD9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%</w:t>
            </w:r>
          </w:p>
        </w:tc>
      </w:tr>
      <w:tr w:rsidR="00D01C8A" w:rsidRPr="00B56FD9" w:rsidTr="00E62A4F">
        <w:trPr>
          <w:trHeight w:val="345"/>
        </w:trPr>
        <w:tc>
          <w:tcPr>
            <w:tcW w:w="2503" w:type="dxa"/>
            <w:shd w:val="clear" w:color="auto" w:fill="auto"/>
            <w:vAlign w:val="center"/>
          </w:tcPr>
          <w:p w:rsidR="00D01C8A" w:rsidRPr="00B56FD9" w:rsidRDefault="00D01C8A" w:rsidP="00D01C8A">
            <w:pPr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Enseignants (2)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D01C8A" w:rsidRPr="00B56FD9" w:rsidRDefault="003F65BE" w:rsidP="00D01C8A">
            <w:pPr>
              <w:jc w:val="right"/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</w:pP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7A6DCE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16,23</w:t>
            </w:r>
            <w:r w:rsidR="00892B6A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D01C8A" w:rsidRPr="00B56FD9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%</w:t>
            </w:r>
          </w:p>
        </w:tc>
      </w:tr>
      <w:tr w:rsidR="00D01C8A" w:rsidRPr="00B56FD9" w:rsidTr="00E62A4F">
        <w:trPr>
          <w:trHeight w:val="345"/>
        </w:trPr>
        <w:tc>
          <w:tcPr>
            <w:tcW w:w="2503" w:type="dxa"/>
            <w:shd w:val="clear" w:color="auto" w:fill="auto"/>
            <w:vAlign w:val="center"/>
          </w:tcPr>
          <w:p w:rsidR="00D01C8A" w:rsidRPr="00B56FD9" w:rsidRDefault="00D01C8A" w:rsidP="00D01C8A">
            <w:pPr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Enseignants 1</w:t>
            </w:r>
            <w:r w:rsidRPr="00B56FD9">
              <w:rPr>
                <w:rFonts w:ascii="Marianne" w:hAnsi="Marianne"/>
                <w:b/>
                <w:sz w:val="19"/>
                <w:szCs w:val="19"/>
                <w:vertAlign w:val="superscript"/>
              </w:rPr>
              <w:t>er</w:t>
            </w:r>
            <w:r w:rsidRPr="00B56FD9">
              <w:rPr>
                <w:rFonts w:ascii="Marianne" w:hAnsi="Marianne"/>
                <w:b/>
                <w:sz w:val="19"/>
                <w:szCs w:val="19"/>
              </w:rPr>
              <w:t xml:space="preserve"> degré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D01C8A" w:rsidRPr="00B56FD9" w:rsidRDefault="00C85D07" w:rsidP="00D01C8A">
            <w:pPr>
              <w:jc w:val="right"/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</w:pP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 </w:t>
            </w:r>
            <w:r w:rsidR="007A6DCE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14,48</w:t>
            </w: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D01C8A" w:rsidRPr="00B56FD9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%</w:t>
            </w:r>
          </w:p>
        </w:tc>
      </w:tr>
      <w:tr w:rsidR="00D01C8A" w:rsidRPr="00B56FD9" w:rsidTr="00E62A4F">
        <w:trPr>
          <w:trHeight w:val="345"/>
        </w:trPr>
        <w:tc>
          <w:tcPr>
            <w:tcW w:w="2503" w:type="dxa"/>
            <w:shd w:val="clear" w:color="auto" w:fill="auto"/>
            <w:vAlign w:val="center"/>
          </w:tcPr>
          <w:p w:rsidR="00D01C8A" w:rsidRPr="00B56FD9" w:rsidRDefault="00D01C8A" w:rsidP="00D01C8A">
            <w:pPr>
              <w:rPr>
                <w:rFonts w:ascii="Marianne" w:hAnsi="Marianne"/>
                <w:b/>
                <w:sz w:val="19"/>
                <w:szCs w:val="19"/>
              </w:rPr>
            </w:pPr>
            <w:r w:rsidRPr="00B56FD9">
              <w:rPr>
                <w:rFonts w:ascii="Marianne" w:hAnsi="Marianne"/>
                <w:b/>
                <w:sz w:val="19"/>
                <w:szCs w:val="19"/>
              </w:rPr>
              <w:t>Enseignants 2</w:t>
            </w:r>
            <w:r w:rsidRPr="00B56FD9">
              <w:rPr>
                <w:rFonts w:ascii="Marianne" w:hAnsi="Marianne"/>
                <w:b/>
                <w:sz w:val="19"/>
                <w:szCs w:val="19"/>
                <w:vertAlign w:val="superscript"/>
              </w:rPr>
              <w:t>nd</w:t>
            </w:r>
            <w:r w:rsidRPr="00B56FD9">
              <w:rPr>
                <w:rFonts w:ascii="Marianne" w:hAnsi="Marianne"/>
                <w:b/>
                <w:sz w:val="19"/>
                <w:szCs w:val="19"/>
              </w:rPr>
              <w:t xml:space="preserve"> degré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D01C8A" w:rsidRPr="00B56FD9" w:rsidRDefault="00C85D07" w:rsidP="00D01C8A">
            <w:pPr>
              <w:jc w:val="right"/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</w:pP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 </w:t>
            </w:r>
            <w:r w:rsidR="007A6DCE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18,02</w:t>
            </w:r>
            <w:r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 xml:space="preserve"> </w:t>
            </w:r>
            <w:r w:rsidR="00D01C8A" w:rsidRPr="00B56FD9">
              <w:rPr>
                <w:rFonts w:ascii="Marianne" w:eastAsia="Times New Roman" w:hAnsi="Marianne" w:cs="Calibri"/>
                <w:sz w:val="19"/>
                <w:szCs w:val="19"/>
                <w:lang w:eastAsia="fr-FR"/>
              </w:rPr>
              <w:t>%</w:t>
            </w:r>
          </w:p>
        </w:tc>
      </w:tr>
    </w:tbl>
    <w:p w:rsidR="004A7203" w:rsidRPr="00B56FD9" w:rsidRDefault="004A7203" w:rsidP="004A7203">
      <w:pPr>
        <w:jc w:val="both"/>
        <w:rPr>
          <w:rFonts w:ascii="Marianne" w:hAnsi="Marianne"/>
          <w:sz w:val="19"/>
          <w:szCs w:val="19"/>
        </w:rPr>
      </w:pPr>
      <w:r w:rsidRPr="00B56FD9">
        <w:rPr>
          <w:rFonts w:ascii="Marianne" w:hAnsi="Marianne"/>
          <w:sz w:val="19"/>
          <w:szCs w:val="19"/>
        </w:rPr>
        <w:t xml:space="preserve"> </w:t>
      </w:r>
    </w:p>
    <w:p w:rsidR="004A7203" w:rsidRPr="00B56FD9" w:rsidRDefault="004A7203" w:rsidP="004A7203">
      <w:pPr>
        <w:pStyle w:val="Paragraphedeliste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rFonts w:ascii="Marianne" w:hAnsi="Marianne"/>
          <w:sz w:val="16"/>
          <w:szCs w:val="16"/>
          <w:lang w:val="fr-FR"/>
        </w:rPr>
      </w:pPr>
      <w:r w:rsidRPr="00B56FD9">
        <w:rPr>
          <w:rFonts w:ascii="Marianne" w:hAnsi="Marianne"/>
          <w:sz w:val="16"/>
          <w:szCs w:val="16"/>
          <w:lang w:val="fr-FR"/>
        </w:rPr>
        <w:t>«</w:t>
      </w:r>
      <w:r w:rsidRPr="00B56FD9">
        <w:rPr>
          <w:rFonts w:ascii="Calibri" w:hAnsi="Calibri" w:cs="Calibri"/>
          <w:sz w:val="16"/>
          <w:szCs w:val="16"/>
          <w:lang w:val="fr-FR"/>
        </w:rPr>
        <w:t> </w:t>
      </w:r>
      <w:r w:rsidRPr="00B56FD9">
        <w:rPr>
          <w:rFonts w:ascii="Marianne" w:hAnsi="Marianne"/>
          <w:sz w:val="16"/>
          <w:szCs w:val="16"/>
          <w:lang w:val="fr-FR"/>
        </w:rPr>
        <w:t>Moyenne g</w:t>
      </w:r>
      <w:r w:rsidRPr="00B56FD9">
        <w:rPr>
          <w:rFonts w:ascii="Marianne" w:hAnsi="Marianne" w:cs="Marianne"/>
          <w:sz w:val="16"/>
          <w:szCs w:val="16"/>
          <w:lang w:val="fr-FR"/>
        </w:rPr>
        <w:t>é</w:t>
      </w:r>
      <w:r w:rsidRPr="00B56FD9">
        <w:rPr>
          <w:rFonts w:ascii="Marianne" w:hAnsi="Marianne"/>
          <w:sz w:val="16"/>
          <w:szCs w:val="16"/>
          <w:lang w:val="fr-FR"/>
        </w:rPr>
        <w:t>n</w:t>
      </w:r>
      <w:r w:rsidRPr="00B56FD9">
        <w:rPr>
          <w:rFonts w:ascii="Marianne" w:hAnsi="Marianne" w:cs="Marianne"/>
          <w:sz w:val="16"/>
          <w:szCs w:val="16"/>
          <w:lang w:val="fr-FR"/>
        </w:rPr>
        <w:t>é</w:t>
      </w:r>
      <w:r w:rsidRPr="00B56FD9">
        <w:rPr>
          <w:rFonts w:ascii="Marianne" w:hAnsi="Marianne"/>
          <w:sz w:val="16"/>
          <w:szCs w:val="16"/>
          <w:lang w:val="fr-FR"/>
        </w:rPr>
        <w:t>rale pondérée</w:t>
      </w:r>
      <w:r w:rsidRPr="00B56FD9">
        <w:rPr>
          <w:rFonts w:ascii="Calibri" w:hAnsi="Calibri" w:cs="Calibri"/>
          <w:sz w:val="16"/>
          <w:szCs w:val="16"/>
          <w:lang w:val="fr-FR"/>
        </w:rPr>
        <w:t> </w:t>
      </w:r>
      <w:r w:rsidRPr="00B56FD9">
        <w:rPr>
          <w:rFonts w:ascii="Marianne" w:hAnsi="Marianne" w:cs="Marianne"/>
          <w:sz w:val="16"/>
          <w:szCs w:val="16"/>
          <w:lang w:val="fr-FR"/>
        </w:rPr>
        <w:t>»</w:t>
      </w:r>
      <w:r w:rsidRPr="00B56FD9">
        <w:rPr>
          <w:rFonts w:ascii="Marianne" w:hAnsi="Marianne"/>
          <w:sz w:val="16"/>
          <w:szCs w:val="16"/>
          <w:lang w:val="fr-FR"/>
        </w:rPr>
        <w:t xml:space="preserve"> incluant personnel enseignant et administratif</w:t>
      </w:r>
    </w:p>
    <w:p w:rsidR="004A7203" w:rsidRPr="00B56FD9" w:rsidRDefault="004A7203" w:rsidP="004A7203">
      <w:pPr>
        <w:pStyle w:val="Paragraphedeliste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rFonts w:ascii="Marianne" w:hAnsi="Marianne"/>
          <w:sz w:val="16"/>
          <w:szCs w:val="16"/>
          <w:lang w:val="fr-FR"/>
        </w:rPr>
      </w:pPr>
      <w:r w:rsidRPr="00B56FD9">
        <w:rPr>
          <w:rFonts w:ascii="Marianne" w:hAnsi="Marianne"/>
          <w:sz w:val="16"/>
          <w:szCs w:val="16"/>
          <w:lang w:val="fr-FR"/>
        </w:rPr>
        <w:t>«</w:t>
      </w:r>
      <w:r w:rsidRPr="00B56FD9">
        <w:rPr>
          <w:rFonts w:ascii="Calibri" w:hAnsi="Calibri" w:cs="Calibri"/>
          <w:sz w:val="16"/>
          <w:szCs w:val="16"/>
          <w:lang w:val="fr-FR"/>
        </w:rPr>
        <w:t> </w:t>
      </w:r>
      <w:r w:rsidRPr="00B56FD9">
        <w:rPr>
          <w:rFonts w:ascii="Marianne" w:hAnsi="Marianne"/>
          <w:sz w:val="16"/>
          <w:szCs w:val="16"/>
          <w:lang w:val="fr-FR"/>
        </w:rPr>
        <w:t>Moyenne enseignants pond</w:t>
      </w:r>
      <w:r w:rsidRPr="00B56FD9">
        <w:rPr>
          <w:rFonts w:ascii="Marianne" w:hAnsi="Marianne" w:cs="Marianne"/>
          <w:sz w:val="16"/>
          <w:szCs w:val="16"/>
          <w:lang w:val="fr-FR"/>
        </w:rPr>
        <w:t>é</w:t>
      </w:r>
      <w:r w:rsidRPr="00B56FD9">
        <w:rPr>
          <w:rFonts w:ascii="Marianne" w:hAnsi="Marianne"/>
          <w:sz w:val="16"/>
          <w:szCs w:val="16"/>
          <w:lang w:val="fr-FR"/>
        </w:rPr>
        <w:t>r</w:t>
      </w:r>
      <w:r w:rsidRPr="00B56FD9">
        <w:rPr>
          <w:rFonts w:ascii="Marianne" w:hAnsi="Marianne" w:cs="Marianne"/>
          <w:sz w:val="16"/>
          <w:szCs w:val="16"/>
          <w:lang w:val="fr-FR"/>
        </w:rPr>
        <w:t>é</w:t>
      </w:r>
      <w:r w:rsidRPr="00B56FD9">
        <w:rPr>
          <w:rFonts w:ascii="Marianne" w:hAnsi="Marianne"/>
          <w:sz w:val="16"/>
          <w:szCs w:val="16"/>
          <w:lang w:val="fr-FR"/>
        </w:rPr>
        <w:t>e</w:t>
      </w:r>
      <w:r w:rsidRPr="00B56FD9">
        <w:rPr>
          <w:rFonts w:ascii="Calibri" w:hAnsi="Calibri" w:cs="Calibri"/>
          <w:sz w:val="16"/>
          <w:szCs w:val="16"/>
          <w:lang w:val="fr-FR"/>
        </w:rPr>
        <w:t> </w:t>
      </w:r>
      <w:r w:rsidRPr="00B56FD9">
        <w:rPr>
          <w:rFonts w:ascii="Marianne" w:hAnsi="Marianne" w:cs="Marianne"/>
          <w:sz w:val="16"/>
          <w:szCs w:val="16"/>
          <w:lang w:val="fr-FR"/>
        </w:rPr>
        <w:t>»</w:t>
      </w:r>
      <w:r w:rsidRPr="00B56FD9">
        <w:rPr>
          <w:rFonts w:ascii="Marianne" w:hAnsi="Marianne"/>
          <w:sz w:val="16"/>
          <w:szCs w:val="16"/>
          <w:lang w:val="fr-FR"/>
        </w:rPr>
        <w:t xml:space="preserve"> incluant personnel enseignant uniquement</w:t>
      </w:r>
    </w:p>
    <w:p w:rsidR="00AE47E8" w:rsidRPr="00B56FD9" w:rsidRDefault="00AE47E8" w:rsidP="00AE47E8">
      <w:pPr>
        <w:widowControl/>
        <w:autoSpaceDE/>
        <w:autoSpaceDN/>
        <w:contextualSpacing/>
        <w:jc w:val="both"/>
        <w:rPr>
          <w:rFonts w:ascii="Marianne" w:hAnsi="Marianne"/>
          <w:sz w:val="19"/>
          <w:szCs w:val="19"/>
          <w:lang w:val="fr-FR"/>
        </w:rPr>
      </w:pPr>
    </w:p>
    <w:p w:rsidR="00B56FD9" w:rsidRPr="00892B6A" w:rsidRDefault="00B56FD9" w:rsidP="00AE47E8">
      <w:pPr>
        <w:widowControl/>
        <w:autoSpaceDE/>
        <w:autoSpaceDN/>
        <w:contextualSpacing/>
        <w:jc w:val="both"/>
        <w:rPr>
          <w:rFonts w:ascii="Marianne" w:hAnsi="Marianne"/>
          <w:sz w:val="19"/>
          <w:szCs w:val="19"/>
          <w:lang w:val="fr-FR"/>
        </w:rPr>
      </w:pPr>
    </w:p>
    <w:p w:rsidR="00AE47E8" w:rsidRPr="00892B6A" w:rsidRDefault="00892B6A" w:rsidP="00AE47E8">
      <w:pPr>
        <w:widowControl/>
        <w:autoSpaceDE/>
        <w:autoSpaceDN/>
        <w:contextualSpacing/>
        <w:jc w:val="both"/>
        <w:rPr>
          <w:rFonts w:ascii="Marianne" w:hAnsi="Marianne"/>
          <w:sz w:val="18"/>
          <w:szCs w:val="19"/>
          <w:lang w:val="fr-FR"/>
        </w:rPr>
      </w:pPr>
      <w:r w:rsidRPr="00892B6A">
        <w:rPr>
          <w:rFonts w:ascii="Marianne" w:hAnsi="Marianne"/>
          <w:sz w:val="19"/>
          <w:szCs w:val="19"/>
          <w:lang w:val="fr-FR"/>
        </w:rPr>
        <w:t xml:space="preserve">La participation </w:t>
      </w:r>
      <w:r>
        <w:rPr>
          <w:rFonts w:ascii="Marianne" w:hAnsi="Marianne"/>
          <w:sz w:val="19"/>
          <w:szCs w:val="19"/>
          <w:lang w:val="fr-FR"/>
        </w:rPr>
        <w:t xml:space="preserve">des personnels enseignants </w:t>
      </w:r>
      <w:r w:rsidRPr="00892B6A">
        <w:rPr>
          <w:rFonts w:ascii="Marianne" w:hAnsi="Marianne"/>
          <w:sz w:val="19"/>
          <w:szCs w:val="19"/>
          <w:lang w:val="fr-FR"/>
        </w:rPr>
        <w:t xml:space="preserve">dans les écoles </w:t>
      </w:r>
      <w:r>
        <w:rPr>
          <w:rFonts w:ascii="Marianne" w:hAnsi="Marianne"/>
          <w:sz w:val="19"/>
          <w:szCs w:val="19"/>
          <w:lang w:val="fr-FR"/>
        </w:rPr>
        <w:t xml:space="preserve">est estimée à 14,48 %, dans les collèges à 27,92 %, </w:t>
      </w:r>
      <w:r w:rsidR="00591A67">
        <w:rPr>
          <w:rFonts w:ascii="Marianne" w:hAnsi="Marianne"/>
          <w:sz w:val="19"/>
          <w:szCs w:val="19"/>
          <w:lang w:val="fr-FR"/>
        </w:rPr>
        <w:t>dans les lycées d’enseignement général et technologique à 7,92 % et dans les lycées professionnels à 7,05 %.</w:t>
      </w:r>
      <w:bookmarkStart w:id="0" w:name="_GoBack"/>
      <w:bookmarkEnd w:id="0"/>
    </w:p>
    <w:p w:rsidR="00AE47E8" w:rsidRPr="00892B6A" w:rsidRDefault="00AE47E8" w:rsidP="00AE47E8">
      <w:pPr>
        <w:widowControl/>
        <w:autoSpaceDE/>
        <w:autoSpaceDN/>
        <w:contextualSpacing/>
        <w:jc w:val="both"/>
        <w:rPr>
          <w:rFonts w:ascii="Marianne" w:hAnsi="Marianne"/>
          <w:sz w:val="18"/>
          <w:szCs w:val="19"/>
          <w:lang w:val="fr-FR"/>
        </w:rPr>
      </w:pPr>
    </w:p>
    <w:p w:rsidR="00EC4B30" w:rsidRDefault="00EC4B30" w:rsidP="00B9006D">
      <w:pPr>
        <w:pStyle w:val="Corpsdetexte"/>
        <w:spacing w:before="160"/>
      </w:pPr>
    </w:p>
    <w:p w:rsidR="00C0468A" w:rsidRDefault="00C0468A" w:rsidP="00B017CF">
      <w:pPr>
        <w:pStyle w:val="Corpsdetexte"/>
      </w:pPr>
    </w:p>
    <w:p w:rsidR="00AA173F" w:rsidRDefault="00AA173F" w:rsidP="00B017CF">
      <w:pPr>
        <w:pStyle w:val="Corpsdetexte"/>
      </w:pPr>
    </w:p>
    <w:p w:rsidR="00796A35" w:rsidRDefault="00796A35" w:rsidP="00B017CF">
      <w:pPr>
        <w:pStyle w:val="Corpsdetexte"/>
      </w:pPr>
    </w:p>
    <w:p w:rsidR="00796A35" w:rsidRDefault="00796A35" w:rsidP="00B017CF">
      <w:pPr>
        <w:pStyle w:val="Corpsdetexte"/>
      </w:pPr>
    </w:p>
    <w:p w:rsidR="004A7203" w:rsidRDefault="004A7203" w:rsidP="00B017CF">
      <w:pPr>
        <w:pStyle w:val="Corpsdetexte"/>
      </w:pPr>
    </w:p>
    <w:p w:rsidR="00796A35" w:rsidRDefault="00796A35" w:rsidP="00B017CF">
      <w:pPr>
        <w:pStyle w:val="Corpsdetexte"/>
      </w:pPr>
    </w:p>
    <w:p w:rsidR="00796A35" w:rsidRDefault="00796A35" w:rsidP="00B017CF">
      <w:pPr>
        <w:pStyle w:val="Corpsdetexte"/>
      </w:pPr>
    </w:p>
    <w:p w:rsidR="00D006B1" w:rsidRDefault="00D006B1" w:rsidP="00B017CF">
      <w:pPr>
        <w:pStyle w:val="Corpsdetexte"/>
      </w:pPr>
    </w:p>
    <w:sectPr w:rsidR="00D006B1" w:rsidSect="00DF48FE">
      <w:headerReference w:type="default" r:id="rId14"/>
      <w:footerReference w:type="default" r:id="rId15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609" w:rsidRDefault="002F5609" w:rsidP="0079276E">
      <w:r>
        <w:separator/>
      </w:r>
    </w:p>
  </w:endnote>
  <w:endnote w:type="continuationSeparator" w:id="0">
    <w:p w:rsidR="002F5609" w:rsidRDefault="002F560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C8A" w:rsidRPr="008354DA" w:rsidRDefault="00D01C8A" w:rsidP="00D01C8A">
    <w:pPr>
      <w:pStyle w:val="Pieddepage"/>
      <w:spacing w:after="40"/>
      <w:rPr>
        <w:rFonts w:ascii="Marianne" w:hAnsi="Marianne"/>
        <w:b/>
        <w:noProof/>
        <w:sz w:val="28"/>
        <w:szCs w:val="28"/>
        <w:lang w:val="fr-FR" w:eastAsia="fr-FR"/>
      </w:rPr>
    </w:pPr>
    <w:r w:rsidRPr="008354DA">
      <w:rPr>
        <w:rFonts w:ascii="Marianne" w:hAnsi="Marianne"/>
        <w:b/>
        <w:noProof/>
        <w:sz w:val="28"/>
        <w:szCs w:val="28"/>
        <w:lang w:val="fr-FR" w:eastAsia="fr-FR"/>
      </w:rPr>
      <w:t>Contact presse</w:t>
    </w:r>
  </w:p>
  <w:p w:rsidR="00D01C8A" w:rsidRDefault="00D01C8A" w:rsidP="00D01C8A">
    <w:pPr>
      <w:pStyle w:val="Corpsdetexte"/>
      <w:rPr>
        <w:rFonts w:ascii="Marianne" w:hAnsi="Marianne"/>
        <w:noProof/>
        <w:sz w:val="16"/>
        <w:szCs w:val="16"/>
        <w:lang w:eastAsia="fr-FR"/>
      </w:rPr>
    </w:pPr>
    <w:r>
      <w:rPr>
        <w:rFonts w:ascii="Marianne" w:hAnsi="Marianne"/>
        <w:noProof/>
        <w:sz w:val="16"/>
        <w:szCs w:val="16"/>
        <w:lang w:eastAsia="fr-FR"/>
      </w:rPr>
      <w:t>Rectorat de l’académie d’Amiens - Direction de la communication - 03 22 82 37 67</w:t>
    </w:r>
  </w:p>
  <w:p w:rsidR="00D01C8A" w:rsidRPr="00D01C8A" w:rsidRDefault="00D01C8A" w:rsidP="00D01C8A">
    <w:pPr>
      <w:pStyle w:val="Corpsdetexte"/>
      <w:rPr>
        <w:rFonts w:ascii="Marianne" w:hAnsi="Marianne"/>
        <w:noProof/>
        <w:sz w:val="16"/>
        <w:szCs w:val="16"/>
        <w:lang w:eastAsia="fr-FR"/>
      </w:rPr>
    </w:pPr>
    <w:r w:rsidRPr="00CC4B68">
      <w:rPr>
        <w:rFonts w:ascii="Marianne" w:hAnsi="Marianne"/>
        <w:noProof/>
        <w:sz w:val="16"/>
        <w:szCs w:val="16"/>
        <w:lang w:eastAsia="fr-FR"/>
      </w:rPr>
      <w:t xml:space="preserve">Marie Bougain 06 86 31 87 37 </w:t>
    </w:r>
    <w:r>
      <w:rPr>
        <w:rFonts w:ascii="Marianne" w:hAnsi="Marianne"/>
        <w:noProof/>
        <w:sz w:val="16"/>
        <w:szCs w:val="16"/>
        <w:lang w:eastAsia="fr-FR"/>
      </w:rPr>
      <w:t>- Loretta Ri</w:t>
    </w:r>
    <w:r w:rsidRPr="00CC4B68">
      <w:rPr>
        <w:rFonts w:ascii="Marianne" w:hAnsi="Marianne"/>
        <w:noProof/>
        <w:sz w:val="16"/>
        <w:szCs w:val="16"/>
        <w:lang w:eastAsia="fr-FR"/>
      </w:rPr>
      <w:t>zzuto 06 82 52 83 89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A5" w:rsidRPr="00764B58" w:rsidRDefault="008443A5" w:rsidP="00764B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609" w:rsidRDefault="002F5609" w:rsidP="0079276E">
      <w:r>
        <w:separator/>
      </w:r>
    </w:p>
  </w:footnote>
  <w:footnote w:type="continuationSeparator" w:id="0">
    <w:p w:rsidR="002F5609" w:rsidRDefault="002F560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BA" w:rsidRDefault="009647C2" w:rsidP="008C5E2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7A1802" wp14:editId="0CF7E4CA">
              <wp:simplePos x="0" y="0"/>
              <wp:positionH relativeFrom="leftMargin">
                <wp:posOffset>6937375</wp:posOffset>
              </wp:positionH>
              <wp:positionV relativeFrom="paragraph">
                <wp:posOffset>-455445</wp:posOffset>
              </wp:positionV>
              <wp:extent cx="612000" cy="61200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1BC75" id="Rectangle 10" o:spid="_x0000_s1026" style="position:absolute;margin-left:546.25pt;margin-top:-35.85pt;width:48.2pt;height:48.2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" filled="f" stroked="f" strokeweight="1pt">
              <w10:wrap anchorx="margin"/>
            </v:rect>
          </w:pict>
        </mc:Fallback>
      </mc:AlternateContent>
    </w:r>
    <w:r w:rsidR="002B6AB2"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95C32B" wp14:editId="5C6CF487">
              <wp:simplePos x="0" y="0"/>
              <wp:positionH relativeFrom="leftMargin">
                <wp:align>right</wp:align>
              </wp:positionH>
              <wp:positionV relativeFrom="paragraph">
                <wp:posOffset>-457200</wp:posOffset>
              </wp:positionV>
              <wp:extent cx="612000" cy="612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61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23882" id="Rectangle 9" o:spid="_x0000_s1026" style="position:absolute;margin-left:-3pt;margin-top:-36pt;width:48.2pt;height:48.2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" fillcolor="white [3212]" stroked="f" strokeweight="1pt">
              <w10:wrap anchorx="margin"/>
            </v:rect>
          </w:pict>
        </mc:Fallback>
      </mc:AlternateContent>
    </w:r>
    <w:r w:rsidR="00F34BCC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70611A22" wp14:editId="583490D9">
          <wp:simplePos x="0" y="0"/>
          <wp:positionH relativeFrom="column">
            <wp:posOffset>-152400</wp:posOffset>
          </wp:positionH>
          <wp:positionV relativeFrom="paragraph">
            <wp:posOffset>145209</wp:posOffset>
          </wp:positionV>
          <wp:extent cx="1160780" cy="1024890"/>
          <wp:effectExtent l="0" t="0" r="1270" b="381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06"/>
                  <a:stretch/>
                </pic:blipFill>
                <pic:spPr bwMode="auto">
                  <a:xfrm>
                    <a:off x="0" y="0"/>
                    <a:ext cx="1160780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D4054" w:rsidRPr="002B6AB2" w:rsidRDefault="00A8461C" w:rsidP="003D4054">
    <w:pPr>
      <w:pStyle w:val="Intituldirection"/>
      <w:rPr>
        <w:color w:val="FFFFFF" w:themeColor="background1"/>
        <w:lang w:val="fr-FR"/>
      </w:rPr>
    </w:pPr>
    <w:r w:rsidRPr="002B6AB2">
      <w:rPr>
        <w:color w:val="FFFFFF" w:themeColor="background1"/>
        <w:lang w:val="fr-FR"/>
      </w:rPr>
      <w:t>Intitulé</w:t>
    </w:r>
    <w:r w:rsidR="0079276E" w:rsidRPr="002B6AB2">
      <w:rPr>
        <w:color w:val="FFFFFF" w:themeColor="background1"/>
        <w:lang w:val="fr-FR"/>
      </w:rPr>
      <w:t xml:space="preserve"> </w:t>
    </w:r>
    <w:r w:rsidRPr="002B6AB2">
      <w:rPr>
        <w:color w:val="FFFFFF" w:themeColor="background1"/>
        <w:lang w:val="fr-FR"/>
      </w:rPr>
      <w:t>de la direction</w:t>
    </w:r>
    <w:r w:rsidR="003D4054" w:rsidRPr="002B6AB2">
      <w:rPr>
        <w:color w:val="FFFFFF" w:themeColor="background1"/>
        <w:lang w:val="fr-FR"/>
      </w:rPr>
      <w:t xml:space="preserve"> </w:t>
    </w:r>
  </w:p>
  <w:p w:rsidR="0079276E" w:rsidRPr="002B6AB2" w:rsidRDefault="003D4054" w:rsidP="00590D9F">
    <w:pPr>
      <w:pStyle w:val="Intituldirection"/>
      <w:rPr>
        <w:color w:val="FFFFFF" w:themeColor="background1"/>
        <w:lang w:val="fr-FR"/>
      </w:rPr>
    </w:pPr>
    <w:r w:rsidRPr="002B6AB2">
      <w:rPr>
        <w:color w:val="FFFFFF" w:themeColor="background1"/>
        <w:lang w:val="fr-FR"/>
      </w:rPr>
      <w:t>Jusqu’à 3 lignes</w:t>
    </w:r>
  </w:p>
  <w:p w:rsidR="0079276E" w:rsidRPr="003D4054" w:rsidRDefault="009647C2">
    <w:pPr>
      <w:pStyle w:val="En-tte"/>
      <w:rPr>
        <w:lang w:val="fr-FR"/>
      </w:rPr>
    </w:pPr>
    <w:r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12A181" wp14:editId="54CAAC73">
              <wp:simplePos x="0" y="0"/>
              <wp:positionH relativeFrom="leftMargin">
                <wp:posOffset>8890</wp:posOffset>
              </wp:positionH>
              <wp:positionV relativeFrom="paragraph">
                <wp:posOffset>2326324</wp:posOffset>
              </wp:positionV>
              <wp:extent cx="612000" cy="6120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4096" id="Rectangle 7" o:spid="_x0000_s1026" style="position:absolute;margin-left:.7pt;margin-top:183.2pt;width:48.2pt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" filled="f" stroked="f" strokeweight="1pt">
              <w10:wrap anchorx="margin"/>
            </v:rect>
          </w:pict>
        </mc:Fallback>
      </mc:AlternateContent>
    </w:r>
    <w:r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81A2F6" wp14:editId="6855AC2E">
              <wp:simplePos x="0" y="0"/>
              <wp:positionH relativeFrom="leftMargin">
                <wp:posOffset>9525</wp:posOffset>
              </wp:positionH>
              <wp:positionV relativeFrom="paragraph">
                <wp:posOffset>1849755</wp:posOffset>
              </wp:positionV>
              <wp:extent cx="611505" cy="154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2067" id="Rectangle 4" o:spid="_x0000_s1026" style="position:absolute;margin-left:.75pt;margin-top:145.65pt;width:48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" filled="f" stroked="f" strokeweight="1pt">
              <w10:wrap anchorx="margin"/>
            </v:rect>
          </w:pict>
        </mc:Fallback>
      </mc:AlternateContent>
    </w:r>
    <w:r w:rsidR="007E296E"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0F93E7" wp14:editId="09A9FC95">
              <wp:simplePos x="0" y="0"/>
              <wp:positionH relativeFrom="leftMargin">
                <wp:posOffset>-635</wp:posOffset>
              </wp:positionH>
              <wp:positionV relativeFrom="paragraph">
                <wp:posOffset>936625</wp:posOffset>
              </wp:positionV>
              <wp:extent cx="612000" cy="918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91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9A98B" id="Rectangle 3" o:spid="_x0000_s1026" style="position:absolute;margin-left:-.05pt;margin-top:73.75pt;width:48.2pt;height:72.3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" filled="f" stroked="f" strokeweight="1pt">
              <w10:wrap anchorx="margin"/>
            </v:rect>
          </w:pict>
        </mc:Fallback>
      </mc:AlternateContent>
    </w:r>
    <w:r w:rsidR="002B6AB2">
      <w:rPr>
        <w:b/>
        <w:bCs/>
        <w:noProof/>
        <w:color w:val="FFFFFF" w:themeColor="background1"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C10B9B" wp14:editId="38E735EA">
              <wp:simplePos x="0" y="0"/>
              <wp:positionH relativeFrom="leftMargin">
                <wp:posOffset>-1699</wp:posOffset>
              </wp:positionH>
              <wp:positionV relativeFrom="paragraph">
                <wp:posOffset>324485</wp:posOffset>
              </wp:positionV>
              <wp:extent cx="612000" cy="61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730FC" id="Rectangle 2" o:spid="_x0000_s1026" style="position:absolute;margin-left:-.15pt;margin-top:25.55pt;width:48.2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" filled="f" stroked="f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28E"/>
    <w:multiLevelType w:val="hybridMultilevel"/>
    <w:tmpl w:val="69626C94"/>
    <w:lvl w:ilvl="0" w:tplc="040C0001">
      <w:start w:val="1"/>
      <w:numFmt w:val="bullet"/>
      <w:lvlText w:val=""/>
      <w:lvlJc w:val="left"/>
      <w:pPr>
        <w:ind w:left="2820" w:hanging="24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F8B"/>
    <w:multiLevelType w:val="hybridMultilevel"/>
    <w:tmpl w:val="EE840024"/>
    <w:lvl w:ilvl="0" w:tplc="A0F2C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CF2"/>
    <w:multiLevelType w:val="hybridMultilevel"/>
    <w:tmpl w:val="9D30C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03B4"/>
    <w:multiLevelType w:val="hybridMultilevel"/>
    <w:tmpl w:val="F4C26F86"/>
    <w:lvl w:ilvl="0" w:tplc="A06019C4">
      <w:numFmt w:val="bullet"/>
      <w:lvlText w:val="-"/>
      <w:lvlJc w:val="left"/>
      <w:pPr>
        <w:ind w:left="2820" w:hanging="24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6962"/>
    <w:multiLevelType w:val="hybridMultilevel"/>
    <w:tmpl w:val="54D28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4491D"/>
    <w:multiLevelType w:val="hybridMultilevel"/>
    <w:tmpl w:val="6600660C"/>
    <w:lvl w:ilvl="0" w:tplc="91EA566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7847"/>
    <w:multiLevelType w:val="hybridMultilevel"/>
    <w:tmpl w:val="C0B22556"/>
    <w:lvl w:ilvl="0" w:tplc="0250EE4E">
      <w:start w:val="83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8" w:hanging="360"/>
      </w:pPr>
    </w:lvl>
    <w:lvl w:ilvl="2" w:tplc="040C001B" w:tentative="1">
      <w:start w:val="1"/>
      <w:numFmt w:val="lowerRoman"/>
      <w:lvlText w:val="%3."/>
      <w:lvlJc w:val="right"/>
      <w:pPr>
        <w:ind w:left="1928" w:hanging="180"/>
      </w:pPr>
    </w:lvl>
    <w:lvl w:ilvl="3" w:tplc="040C000F" w:tentative="1">
      <w:start w:val="1"/>
      <w:numFmt w:val="decimal"/>
      <w:lvlText w:val="%4."/>
      <w:lvlJc w:val="left"/>
      <w:pPr>
        <w:ind w:left="2648" w:hanging="360"/>
      </w:pPr>
    </w:lvl>
    <w:lvl w:ilvl="4" w:tplc="040C0019" w:tentative="1">
      <w:start w:val="1"/>
      <w:numFmt w:val="lowerLetter"/>
      <w:lvlText w:val="%5."/>
      <w:lvlJc w:val="left"/>
      <w:pPr>
        <w:ind w:left="3368" w:hanging="360"/>
      </w:pPr>
    </w:lvl>
    <w:lvl w:ilvl="5" w:tplc="040C001B" w:tentative="1">
      <w:start w:val="1"/>
      <w:numFmt w:val="lowerRoman"/>
      <w:lvlText w:val="%6."/>
      <w:lvlJc w:val="right"/>
      <w:pPr>
        <w:ind w:left="4088" w:hanging="180"/>
      </w:pPr>
    </w:lvl>
    <w:lvl w:ilvl="6" w:tplc="040C000F" w:tentative="1">
      <w:start w:val="1"/>
      <w:numFmt w:val="decimal"/>
      <w:lvlText w:val="%7."/>
      <w:lvlJc w:val="left"/>
      <w:pPr>
        <w:ind w:left="4808" w:hanging="360"/>
      </w:pPr>
    </w:lvl>
    <w:lvl w:ilvl="7" w:tplc="040C0019" w:tentative="1">
      <w:start w:val="1"/>
      <w:numFmt w:val="lowerLetter"/>
      <w:lvlText w:val="%8."/>
      <w:lvlJc w:val="left"/>
      <w:pPr>
        <w:ind w:left="5528" w:hanging="360"/>
      </w:pPr>
    </w:lvl>
    <w:lvl w:ilvl="8" w:tplc="040C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1" w15:restartNumberingAfterBreak="0">
    <w:nsid w:val="715643A0"/>
    <w:multiLevelType w:val="hybridMultilevel"/>
    <w:tmpl w:val="ADE22662"/>
    <w:lvl w:ilvl="0" w:tplc="11C87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2217"/>
    <w:multiLevelType w:val="hybridMultilevel"/>
    <w:tmpl w:val="1422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CC"/>
    <w:rsid w:val="0000791D"/>
    <w:rsid w:val="00021D86"/>
    <w:rsid w:val="00025381"/>
    <w:rsid w:val="000301D7"/>
    <w:rsid w:val="00041EC8"/>
    <w:rsid w:val="000521D3"/>
    <w:rsid w:val="00077A96"/>
    <w:rsid w:val="00077DEE"/>
    <w:rsid w:val="000924D0"/>
    <w:rsid w:val="0009731C"/>
    <w:rsid w:val="000F76A5"/>
    <w:rsid w:val="00111B1A"/>
    <w:rsid w:val="001505BB"/>
    <w:rsid w:val="00151370"/>
    <w:rsid w:val="001735C3"/>
    <w:rsid w:val="001748BA"/>
    <w:rsid w:val="00192B98"/>
    <w:rsid w:val="001944F2"/>
    <w:rsid w:val="001968C2"/>
    <w:rsid w:val="001E63AA"/>
    <w:rsid w:val="00211923"/>
    <w:rsid w:val="00213278"/>
    <w:rsid w:val="00214AC9"/>
    <w:rsid w:val="002315F2"/>
    <w:rsid w:val="00240E43"/>
    <w:rsid w:val="00247974"/>
    <w:rsid w:val="002570E2"/>
    <w:rsid w:val="00270096"/>
    <w:rsid w:val="00271A63"/>
    <w:rsid w:val="00290741"/>
    <w:rsid w:val="0029529D"/>
    <w:rsid w:val="002973A4"/>
    <w:rsid w:val="002A6968"/>
    <w:rsid w:val="002A6D3D"/>
    <w:rsid w:val="002B6087"/>
    <w:rsid w:val="002B6AB2"/>
    <w:rsid w:val="002B72DE"/>
    <w:rsid w:val="002C3085"/>
    <w:rsid w:val="002D43E6"/>
    <w:rsid w:val="002F5609"/>
    <w:rsid w:val="002F77A1"/>
    <w:rsid w:val="00325215"/>
    <w:rsid w:val="003329AD"/>
    <w:rsid w:val="00336252"/>
    <w:rsid w:val="0036500A"/>
    <w:rsid w:val="003760FE"/>
    <w:rsid w:val="003A50FE"/>
    <w:rsid w:val="003C5C50"/>
    <w:rsid w:val="003D4054"/>
    <w:rsid w:val="003E7E08"/>
    <w:rsid w:val="003F65BE"/>
    <w:rsid w:val="004077AF"/>
    <w:rsid w:val="004204BF"/>
    <w:rsid w:val="00424161"/>
    <w:rsid w:val="00431A4F"/>
    <w:rsid w:val="00465630"/>
    <w:rsid w:val="004849D6"/>
    <w:rsid w:val="004A7203"/>
    <w:rsid w:val="004D55E7"/>
    <w:rsid w:val="004E42C2"/>
    <w:rsid w:val="004E6998"/>
    <w:rsid w:val="0050214C"/>
    <w:rsid w:val="0050707F"/>
    <w:rsid w:val="00516D61"/>
    <w:rsid w:val="005207BD"/>
    <w:rsid w:val="00520CC7"/>
    <w:rsid w:val="005428DB"/>
    <w:rsid w:val="00543AC0"/>
    <w:rsid w:val="00544C9F"/>
    <w:rsid w:val="00555FCC"/>
    <w:rsid w:val="00564B2D"/>
    <w:rsid w:val="00570806"/>
    <w:rsid w:val="00590D9F"/>
    <w:rsid w:val="00591A67"/>
    <w:rsid w:val="005A17E4"/>
    <w:rsid w:val="005A492D"/>
    <w:rsid w:val="005C00FB"/>
    <w:rsid w:val="005C442E"/>
    <w:rsid w:val="005D2249"/>
    <w:rsid w:val="005D5E23"/>
    <w:rsid w:val="005F2E98"/>
    <w:rsid w:val="006348C7"/>
    <w:rsid w:val="006370FA"/>
    <w:rsid w:val="00646F1E"/>
    <w:rsid w:val="0065267D"/>
    <w:rsid w:val="006542B1"/>
    <w:rsid w:val="00670C89"/>
    <w:rsid w:val="006756BD"/>
    <w:rsid w:val="006A1A63"/>
    <w:rsid w:val="006A72EA"/>
    <w:rsid w:val="006A75CB"/>
    <w:rsid w:val="006E63ED"/>
    <w:rsid w:val="006E78A3"/>
    <w:rsid w:val="006F4CFC"/>
    <w:rsid w:val="006F734B"/>
    <w:rsid w:val="007059B4"/>
    <w:rsid w:val="00731478"/>
    <w:rsid w:val="007329DD"/>
    <w:rsid w:val="00740076"/>
    <w:rsid w:val="0074724D"/>
    <w:rsid w:val="00764B58"/>
    <w:rsid w:val="00770153"/>
    <w:rsid w:val="00774D33"/>
    <w:rsid w:val="0078108E"/>
    <w:rsid w:val="0079276E"/>
    <w:rsid w:val="00796A35"/>
    <w:rsid w:val="007A6DCE"/>
    <w:rsid w:val="007B2CAA"/>
    <w:rsid w:val="007C21DC"/>
    <w:rsid w:val="007D17F0"/>
    <w:rsid w:val="007E296E"/>
    <w:rsid w:val="007E39E5"/>
    <w:rsid w:val="007E681B"/>
    <w:rsid w:val="007F1209"/>
    <w:rsid w:val="00807CCD"/>
    <w:rsid w:val="008202D7"/>
    <w:rsid w:val="00832EA5"/>
    <w:rsid w:val="008331BD"/>
    <w:rsid w:val="00835A42"/>
    <w:rsid w:val="008443A5"/>
    <w:rsid w:val="00851458"/>
    <w:rsid w:val="00862DB6"/>
    <w:rsid w:val="00865666"/>
    <w:rsid w:val="00865B84"/>
    <w:rsid w:val="00873C49"/>
    <w:rsid w:val="00874D63"/>
    <w:rsid w:val="008813A9"/>
    <w:rsid w:val="00892B6A"/>
    <w:rsid w:val="008A38E1"/>
    <w:rsid w:val="008C5E2F"/>
    <w:rsid w:val="008D72DE"/>
    <w:rsid w:val="00906FA5"/>
    <w:rsid w:val="00925DAF"/>
    <w:rsid w:val="009448DC"/>
    <w:rsid w:val="0095169A"/>
    <w:rsid w:val="009647C2"/>
    <w:rsid w:val="00977D91"/>
    <w:rsid w:val="0098578B"/>
    <w:rsid w:val="00985915"/>
    <w:rsid w:val="00992DBA"/>
    <w:rsid w:val="00996F94"/>
    <w:rsid w:val="00997212"/>
    <w:rsid w:val="009A7788"/>
    <w:rsid w:val="009C11D3"/>
    <w:rsid w:val="009D52EA"/>
    <w:rsid w:val="009E34F4"/>
    <w:rsid w:val="009F6BBF"/>
    <w:rsid w:val="00A145B1"/>
    <w:rsid w:val="00A21454"/>
    <w:rsid w:val="00A25227"/>
    <w:rsid w:val="00A26539"/>
    <w:rsid w:val="00A30EA6"/>
    <w:rsid w:val="00A34924"/>
    <w:rsid w:val="00A50A29"/>
    <w:rsid w:val="00A6623A"/>
    <w:rsid w:val="00A72F59"/>
    <w:rsid w:val="00A8461C"/>
    <w:rsid w:val="00A86E81"/>
    <w:rsid w:val="00A94300"/>
    <w:rsid w:val="00AA173F"/>
    <w:rsid w:val="00AC0BD3"/>
    <w:rsid w:val="00AD4422"/>
    <w:rsid w:val="00AE47E8"/>
    <w:rsid w:val="00B017CF"/>
    <w:rsid w:val="00B55A05"/>
    <w:rsid w:val="00B56FD9"/>
    <w:rsid w:val="00B611CC"/>
    <w:rsid w:val="00B61D01"/>
    <w:rsid w:val="00B623FE"/>
    <w:rsid w:val="00B6473D"/>
    <w:rsid w:val="00B9006D"/>
    <w:rsid w:val="00B9639D"/>
    <w:rsid w:val="00BD5B09"/>
    <w:rsid w:val="00BE11E7"/>
    <w:rsid w:val="00BF29A8"/>
    <w:rsid w:val="00C0468A"/>
    <w:rsid w:val="00C427DD"/>
    <w:rsid w:val="00C471B5"/>
    <w:rsid w:val="00C57AC8"/>
    <w:rsid w:val="00C67312"/>
    <w:rsid w:val="00C8537B"/>
    <w:rsid w:val="00C85D07"/>
    <w:rsid w:val="00CD5E65"/>
    <w:rsid w:val="00CE5FA3"/>
    <w:rsid w:val="00D006B1"/>
    <w:rsid w:val="00D01C8A"/>
    <w:rsid w:val="00D10C52"/>
    <w:rsid w:val="00D13006"/>
    <w:rsid w:val="00D17525"/>
    <w:rsid w:val="00D262EC"/>
    <w:rsid w:val="00D63BA0"/>
    <w:rsid w:val="00D663CB"/>
    <w:rsid w:val="00D75B77"/>
    <w:rsid w:val="00DB2F8B"/>
    <w:rsid w:val="00DC6C8B"/>
    <w:rsid w:val="00DF055C"/>
    <w:rsid w:val="00DF0620"/>
    <w:rsid w:val="00DF48FE"/>
    <w:rsid w:val="00E13FDD"/>
    <w:rsid w:val="00E30B92"/>
    <w:rsid w:val="00E30C47"/>
    <w:rsid w:val="00E342C2"/>
    <w:rsid w:val="00E54B56"/>
    <w:rsid w:val="00E56942"/>
    <w:rsid w:val="00E60A87"/>
    <w:rsid w:val="00E62A4F"/>
    <w:rsid w:val="00E64EA1"/>
    <w:rsid w:val="00E70D54"/>
    <w:rsid w:val="00E75FC7"/>
    <w:rsid w:val="00E80099"/>
    <w:rsid w:val="00E95F90"/>
    <w:rsid w:val="00EC49E5"/>
    <w:rsid w:val="00EC4B30"/>
    <w:rsid w:val="00EF7D46"/>
    <w:rsid w:val="00F04A7E"/>
    <w:rsid w:val="00F13305"/>
    <w:rsid w:val="00F3086F"/>
    <w:rsid w:val="00F34BCC"/>
    <w:rsid w:val="00F476D8"/>
    <w:rsid w:val="00F67DE3"/>
    <w:rsid w:val="00F92072"/>
    <w:rsid w:val="00FB51D6"/>
    <w:rsid w:val="00FB7BCF"/>
    <w:rsid w:val="00FD0B02"/>
    <w:rsid w:val="00FD5CC3"/>
    <w:rsid w:val="00FD72E6"/>
    <w:rsid w:val="00FE5382"/>
    <w:rsid w:val="00FF3E23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A93C"/>
  <w15:docId w15:val="{4B84BF1D-1B42-48C3-81CA-41E32DD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563C1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2A6D3D"/>
    <w:pPr>
      <w:spacing w:before="160"/>
    </w:pPr>
    <w:rPr>
      <w:rFonts w:ascii="Marianne" w:hAnsi="Marianne"/>
      <w:b/>
      <w:bCs/>
      <w:caps/>
      <w:sz w:val="24"/>
      <w:szCs w:val="24"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2A6D3D"/>
    <w:rPr>
      <w:rFonts w:ascii="Marianne" w:hAnsi="Marianne"/>
      <w:b/>
      <w:bCs/>
      <w:caps/>
      <w:sz w:val="24"/>
      <w:szCs w:val="24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rFonts w:ascii="Marianne" w:hAnsi="Marianne"/>
      <w:b/>
      <w:bCs/>
      <w:cap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rFonts w:ascii="Marianne" w:hAnsi="Marianne"/>
      <w:b w:val="0"/>
      <w:bCs w:val="0"/>
      <w:caps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Mentionnonrsolue1">
    <w:name w:val="Mention non résolue1"/>
    <w:basedOn w:val="Policepardfaut"/>
    <w:uiPriority w:val="99"/>
    <w:semiHidden/>
    <w:unhideWhenUsed/>
    <w:rsid w:val="0050707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D5E23"/>
    <w:pPr>
      <w:widowControl/>
      <w:autoSpaceDE/>
      <w:autoSpaceDN/>
    </w:pPr>
    <w:rPr>
      <w:rFonts w:asciiTheme="minorHAnsi" w:hAnsiTheme="minorHAnsi" w:cstheme="minorBid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1B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uigny\Desktop\MARQUE%20DE%20L'ETAT\03_Gabarits%20MENJ\01_Gabatits%20bureautique\Gabarits%20Word%20A4\Template_vide_MIN_Education_Nationale_et_Jeunesse.dotx" TargetMode="External"/></Relationships>
</file>

<file path=word/theme/theme1.xml><?xml version="1.0" encoding="utf-8"?>
<a:theme xmlns:a="http://schemas.openxmlformats.org/drawingml/2006/main" name="minister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>Template word MENJ</Descrip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72FF-EF9D-414B-986D-36AB155D86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4944FC2-9DDC-4EF5-BDA5-6E555E95C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077CB-2E51-414A-9369-F221898E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C3BEB-5FC7-43A7-9A7F-35F730B9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Template_vide_MIN_Education_Nationale_et_Jeunesse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word MENJ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word MENJ</dc:title>
  <dc:creator>Debuigny</dc:creator>
  <cp:lastModifiedBy>mbougain</cp:lastModifiedBy>
  <cp:revision>2</cp:revision>
  <cp:lastPrinted>2024-02-01T11:05:00Z</cp:lastPrinted>
  <dcterms:created xsi:type="dcterms:W3CDTF">2024-02-01T11:29:00Z</dcterms:created>
  <dcterms:modified xsi:type="dcterms:W3CDTF">2024-02-01T11:29:00Z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